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书名：机器制造企业中的工资组织问题</w:t>
      </w:r>
    </w:p>
    <w:p>
      <w:r>
        <w:t>作者：（苏）古林（Л.Е.Гурин）著；中央人民政府第一机械工业部劳动工资司译</w:t>
      </w:r>
    </w:p>
    <w:p>
      <w:r>
        <w:t>出版社：北京：机械工业出版社</w:t>
      </w:r>
    </w:p>
    <w:p>
      <w:r>
        <w:t>出版日期：1954.12</w:t>
      </w:r>
    </w:p>
    <w:p>
      <w:r>
        <w:t>总页数：196</w:t>
      </w:r>
    </w:p>
    <w:p>
      <w:r>
        <w:t>更多请访问教客网: www.jiaokey.com</w:t>
      </w:r>
    </w:p>
    <w:p>
      <w:r>
        <w:t>机器制造企业中的工资组织问题 评论地址：https://www.jiaokey.com/book/detail/11591009.html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