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书名：审思中国  经济全球化态势下的发展与选择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出版日期：2005.09</w:t>
      </w:r>
    </w:p>
    <w:p>
      <w:r>
        <w:t>总页数：405</w:t>
      </w:r>
    </w:p>
    <w:p>
      <w:r>
        <w:t>更多请访问教客网: www.jiaokey.com</w:t>
      </w:r>
    </w:p>
    <w:p>
      <w:r>
        <w:t>审思中国  经济全球化态势下的发展与选择 评论地址：https://www.jiaokey.com/book/detail/11590008.html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