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老年血液病学</w:t>
      </w:r>
    </w:p>
    <w:p>
      <w:r>
        <w:rPr>
          <w:rFonts w:ascii="宋体" w:hAnsi="宋体" w:eastAsia="宋体"/>
          <w:sz w:val="24"/>
        </w:rPr>
        <w:t>姚善谦，朱宏丽主编；相仕涛，卢学春副主编；王晓媛，孙玉发，范辉编写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老年血液病学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姚善谦，朱宏丽主编；相仕涛，卢学春副主编；王晓媛，孙玉发，范辉编写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本书出售、求购地址：https://www.jiaokey.com/book/detail/11589226.html</w:t>
      </w:r>
    </w:p>
    <w:p>
      <w:r>
        <w:t>更多相关图书推荐：https://www.jiaokey.com</w:t>
      </w:r>
    </w:p>
    <w:p>
      <w:r>
        <w:t>姚善谦，朱宏丽主编；相仕涛，卢学春副主编；王晓媛，孙玉发，范辉编写 其他作品：https://www.jiaokey.com/tag/姚善谦，朱宏丽主编；相仕涛，卢学春副主编；王晓媛，孙玉发，范辉编写.html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关键词搜索：https://www.jiaokey.com/tag/老年血液病学.html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