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国际经济法概论自学考试复习要点题解</w:t>
      </w:r>
    </w:p>
    <w:p>
      <w:r>
        <w:rPr>
          <w:rFonts w:ascii="宋体" w:hAnsi="宋体" w:eastAsia="宋体"/>
          <w:sz w:val="24"/>
        </w:rPr>
        <w:t>金瑞林，饶戈平，史焕章，邢同舟丛书总主编；陈安本书主编；李国安副主编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国际经济法概论自学考试复习要点题解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金瑞林，饶戈平，史焕章，邢同舟丛书总主编；陈安本书主编；李国安副主编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本书出售、求购地址：https://www.jiaokey.com/book/detail/11586903.html</w:t>
      </w:r>
    </w:p>
    <w:p>
      <w:r>
        <w:t>更多相关图书推荐：https://www.jiaokey.com</w:t>
      </w:r>
    </w:p>
    <w:p>
      <w:r>
        <w:t>金瑞林，饶戈平，史焕章，邢同舟丛书总主编；陈安本书主编；李国安副主编 其他作品：https://www.jiaokey.com/tag/金瑞林，饶戈平，史焕章，邢同舟丛书总主编；陈安本书主编；李国安副主编.html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关键词搜索：https://www.jiaokey.com/tag/国际经济法概论自学考试复习要点题解.html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