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成人高等教育学习指导书  刑法学学习指导</w:t>
      </w:r>
    </w:p>
    <w:p>
      <w:r>
        <w:rPr>
          <w:rFonts w:ascii="宋体" w:hAnsi="宋体" w:eastAsia="宋体"/>
          <w:sz w:val="24"/>
        </w:rPr>
        <w:t>广西课程教材发展中心组编；莫志强主编；刘元华，孔明祥副主编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成人高等教育学习指导书  刑法学学习指导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广西课程教材发展中心组编；莫志强主编；刘元华，孔明祥副主编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本书出售、求购地址：https://www.jiaokey.com/book/detail/11586717.html</w:t>
      </w:r>
    </w:p>
    <w:p>
      <w:r>
        <w:t>更多相关图书推荐：https://www.jiaokey.com</w:t>
      </w:r>
    </w:p>
    <w:p>
      <w:r>
        <w:t>广西课程教材发展中心组编；莫志强主编；刘元华，孔明祥副主编 其他作品：https://www.jiaokey.com/tag/广西课程教材发展中心组编；莫志强主编；刘元华，孔明祥副主编.html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关键词搜索：https://www.jiaokey.com/tag/成人高等教育学习指导书  刑法学学习指导.html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