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书名：新编装饰装修工程预算  定额计价与工程量清单计价</w:t>
      </w:r>
    </w:p>
    <w:p>
      <w:r>
        <w:t>作者：许焕兴主编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总页数：178</w:t>
      </w:r>
    </w:p>
    <w:p>
      <w:r>
        <w:t>更多请访问教客网: www.jiaokey.com</w:t>
      </w:r>
    </w:p>
    <w:p>
      <w:r>
        <w:t>新编装饰装修工程预算  定额计价与工程量清单计价 评论地址：https://www.jiaokey.com/book/detail/11586279.html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