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新视点：文化产业论文集</w:t>
      </w:r>
    </w:p>
    <w:p>
      <w:r>
        <w:rPr>
          <w:rFonts w:ascii="宋体" w:hAnsi="宋体" w:eastAsia="宋体"/>
          <w:sz w:val="24"/>
        </w:rPr>
        <w:t>刘强，张宪辉，吴江波编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新视点：文化产业论文集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刘强，张宪辉，吴江波编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本书出售、求购地址：https://www.jiaokey.com/book/detail/11585935.html</w:t>
      </w:r>
    </w:p>
    <w:p>
      <w:r>
        <w:t>更多相关图书推荐：https://www.jiaokey.com</w:t>
      </w:r>
    </w:p>
    <w:p>
      <w:r>
        <w:t>刘强，张宪辉，吴江波编 其他作品：https://www.jiaokey.com/tag/刘强，张宪辉，吴江波编.html</w:t>
      </w:r>
    </w:p>
    <w:p>
      <w:r>
        <w:t>关键词搜索：https://www.jiaokey.com/tag/新视点：文化产业论文集.html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