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非全天候父母  丧失监护权父母的亲子关系</w:t>
      </w:r>
    </w:p>
    <w:p>
      <w:r>
        <w:rPr>
          <w:rFonts w:ascii="宋体" w:hAnsi="宋体" w:eastAsia="宋体"/>
          <w:sz w:val="24"/>
        </w:rPr>
        <w:t>Carolyn Pogue著；李金慧译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非全天候父母  丧失监护权父母的亲子关系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Carolyn Pogue著；李金慧译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胜景文化事业有限公司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本书出售、求购地址：https://www.jiaokey.com/book/detail/11585273.html</w:t>
      </w:r>
    </w:p>
    <w:p>
      <w:r>
        <w:t>更多相关图书推荐：https://www.jiaokey.com</w:t>
      </w:r>
    </w:p>
    <w:p>
      <w:r>
        <w:t>Carolyn Pogue著；李金慧译 其他作品：https://www.jiaokey.com/tag/Carolyn Pogue著；李金慧译.html</w:t>
      </w:r>
    </w:p>
    <w:p>
      <w:r>
        <w:t>胜景文化事业有限公司 出版图书：https://www.jiaokey.com/tag/胜景文化事业有限公司.html</w:t>
      </w:r>
    </w:p>
    <w:p>
      <w:r>
        <w:t>关键词搜索：https://www.jiaokey.com/tag/非全天候父母  丧失监护权父母的亲子关系.html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