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国外女生的内心世界</w:t>
      </w:r>
    </w:p>
    <w:p>
      <w:r>
        <w:rPr>
          <w:rFonts w:ascii="宋体" w:hAnsi="宋体" w:eastAsia="宋体"/>
          <w:sz w:val="24"/>
        </w:rPr>
        <w:t>（英）纳迪亚·卡莎姆（Nadya Kassam）著；茅兰娣译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国外女生的内心世界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（英）纳迪亚·卡莎姆（Nadya Kassam）著；茅兰娣译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本书出售、求购地址：https://www.jiaokey.com/book/detail/11584963.html</w:t>
      </w:r>
    </w:p>
    <w:p>
      <w:r>
        <w:t>更多相关图书推荐：https://www.jiaokey.com</w:t>
      </w:r>
    </w:p>
    <w:p>
      <w:r>
        <w:t>（英）纳迪亚·卡莎姆（Nadya Kassam）著；茅兰娣译 其他作品：https://www.jiaokey.com/tag/（英）纳迪亚·卡莎姆（Nadya Kassam）著；茅兰娣译.html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关键词搜索：https://www.jiaokey.com/tag/国外女生的内心世界.html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