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混凝土结构工程施工质量验收规范应用指南</w:t>
      </w:r>
    </w:p>
    <w:p>
      <w:r>
        <w:rPr>
          <w:rFonts w:ascii="宋体" w:hAnsi="宋体" w:eastAsia="宋体"/>
          <w:sz w:val="24"/>
        </w:rPr>
        <w:t>徐有邻，程志军主编；王晓锋，张元勃，韩素芳，李东彬，徐钊编著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混凝土结构工程施工质量验收规范应用指南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徐有邻，程志军主编；王晓锋，张元勃，韩素芳，李东彬，徐钊编著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本书出售、求购地址：https://www.jiaokey.com/book/detail/11584508.html</w:t>
      </w:r>
    </w:p>
    <w:p>
      <w:r>
        <w:t>更多相关图书推荐：https://www.jiaokey.com</w:t>
      </w:r>
    </w:p>
    <w:p>
      <w:r>
        <w:t>徐有邻，程志军主编；王晓锋，张元勃，韩素芳，李东彬，徐钊编著 其他作品：https://www.jiaokey.com/tag/徐有邻，程志军主编；王晓锋，张元勃，韩素芳，李东彬，徐钊编著.html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关键词搜索：https://www.jiaokey.com/tag/混凝土结构工程施工质量验收规范应用指南.html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