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书名：中国石化集团扬子石油化工有限责任公司  热电厂增设220吨/小时气煤混烧备用锅炉及配套扩容改造项目工程竣工验收报告</w:t>
      </w:r>
    </w:p>
    <w:p>
      <w:r>
        <w:t>作者:中国石化集团扬子石油化工有限责任公司</w:t>
      </w:r>
    </w:p>
    <w:p>
      <w:r>
        <w:t>出版社:2000.11</w:t>
      </w:r>
    </w:p>
    <w:p>
      <w:r>
        <w:t>出版日期：</w:t>
      </w:r>
    </w:p>
    <w:p>
      <w:r>
        <w:t>总页数：76</w:t>
      </w:r>
    </w:p>
    <w:p>
      <w:r>
        <w:t>更多请访问教客网:www.jiaokey.com</w:t>
      </w:r>
    </w:p>
    <w:p>
      <w:r>
        <w:t>中国石化集团扬子石油化工有限责任公司  热电厂增设220吨/小时气煤混烧备用锅炉及配套扩容改造项目工程竣工验收报告评论地址：https://www.jiaokey.com/book/detail/11583802.html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