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刑事法判解研究  2005年第1辑  总第10辑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刑事法判解研究  2005年第1辑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本书出售、求购地址：https://www.jiaokey.com/book/detail/11583425.html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关键词搜索：https://www.jiaokey.com/tag/刑事法判解研究  2005年第1辑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