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以城市为中心的税收管理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3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以城市为中心的税收管理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城市(学科: 税收管理 学科: 研究 学科: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本书出售、求购地址：https://www.jiaokey.com/book/detail/11583342.html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关键词搜索：https://www.jiaokey.com/tag/城市(学科: 税收管理 学科: 研究 学科: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