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母婴及儿童护理</w:t>
      </w:r>
    </w:p>
    <w:p>
      <w:r>
        <w:rPr>
          <w:rFonts w:ascii="宋体" w:hAnsi="宋体" w:eastAsia="宋体"/>
          <w:sz w:val="24"/>
        </w:rPr>
        <w:t>于海红主编；高凤，岳梅红副主编；黎梅，李倪，宋芳，谢玲，赵萍，张芮编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母婴及儿童护理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于海红主编；高凤，岳梅红副主编；黎梅，李倪，宋芳，谢玲，赵萍，张芮编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本书出售、求购地址：https://www.jiaokey.com/book/detail/11582516.html</w:t>
      </w:r>
    </w:p>
    <w:p>
      <w:r>
        <w:t>更多相关图书推荐：https://www.jiaokey.com</w:t>
      </w:r>
    </w:p>
    <w:p>
      <w:r>
        <w:t>于海红主编；高凤，岳梅红副主编；黎梅，李倪，宋芳，谢玲，赵萍，张芮编 其他作品：https://www.jiaokey.com/tag/于海红主编；高凤，岳梅红副主编；黎梅，李倪，宋芳，谢玲，赵萍，张芮编.html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关键词搜索：https://www.jiaokey.com/tag/母婴及儿童护理.html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