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装饰装修工程质量竣工资料实例</w:t>
      </w:r>
    </w:p>
    <w:p>
      <w:r>
        <w:rPr>
          <w:rFonts w:ascii="宋体" w:hAnsi="宋体" w:eastAsia="宋体"/>
          <w:sz w:val="24"/>
        </w:rPr>
        <w:t>谢建伟主编；上海市建筑施工行业协会工程质量安全专业委员会编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装饰装修工程质量竣工资料实例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谢建伟主编；上海市建筑施工行业协会工程质量安全专业委员会编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本书出售、求购地址：https://www.jiaokey.com/book/detail/11581896.html</w:t>
      </w:r>
    </w:p>
    <w:p>
      <w:r>
        <w:t>更多相关图书推荐：https://www.jiaokey.com</w:t>
      </w:r>
    </w:p>
    <w:p>
      <w:r>
        <w:t>谢建伟主编；上海市建筑施工行业协会工程质量安全专业委员会编 其他作品：https://www.jiaokey.com/tag/谢建伟主编；上海市建筑施工行业协会工程质量安全专业委员会编.html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关键词搜索：https://www.jiaokey.com/tag/装饰装修工程质量竣工资料实例.html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