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营销企划操作要则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营销企划操作要则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本书出售、求购地址：https://www.jiaokey.com/book/detail/11581336.html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关键词搜索：https://www.jiaokey.com/tag/营销企划操作要则.html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