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项目策划运用管理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项目策划运用管理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本书出售、求购地址：https://www.jiaokey.com/book/detail/11581292.html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关键词搜索：https://www.jiaokey.com/tag/项目策划运用管理.html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