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会计游戏</w:t>
      </w:r>
    </w:p>
    <w:p>
      <w:r>
        <w:rPr>
          <w:rFonts w:ascii="宋体" w:hAnsi="宋体" w:eastAsia="宋体"/>
          <w:sz w:val="24"/>
        </w:rPr>
        <w:t>（美）达雷尔·穆利斯，（美）朱迪斯·奥尔洛夫著；马卫东，武学民译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（美）达雷尔·穆利斯，（美）朱迪斯·奥尔洛夫著；马卫东，武学民译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本书出售、求购地址：https://www.jiaokey.com/book/detail/11581098.html</w:t>
      </w:r>
    </w:p>
    <w:p>
      <w:r>
        <w:t>更多相关图书推荐：https://www.jiaokey.com</w:t>
      </w:r>
    </w:p>
    <w:p>
      <w:r>
        <w:t>（美）达雷尔·穆利斯，（美）朱迪斯·奥尔洛夫著；马卫东，武学民译 其他作品：https://www.jiaokey.com/tag/（美）达雷尔·穆利斯，（美）朱迪斯·奥尔洛夫著；马卫东，武学民译.html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关键词搜索：https://www.jiaokey.com/tag/会计游戏.html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