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七年级</w:t>
      </w:r>
    </w:p>
    <w:p>
      <w:r>
        <w:rPr>
          <w:rFonts w:ascii="宋体" w:hAnsi="宋体" w:eastAsia="宋体"/>
          <w:sz w:val="24"/>
        </w:rPr>
        <w:t>中国科学院心理研究所，兰州市教育科学研究所编；吴瑞华，高晶主编；刘广泰，杨建国，王家华副主编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中国科学院心理研究所，兰州市教育科学研究所编；吴瑞华，高晶主编；刘广泰，杨建国，王家华副主编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本书出售、求购地址：https://www.jiaokey.com/book/detail/11580718.html</w:t>
      </w:r>
    </w:p>
    <w:p>
      <w:r>
        <w:t>更多相关图书推荐：https://www.jiaokey.com</w:t>
      </w:r>
    </w:p>
    <w:p>
      <w:r>
        <w:t>中国科学院心理研究所，兰州市教育科学研究所编；吴瑞华，高晶主编；刘广泰，杨建国，王家华副主编 其他作品：https://www.jiaokey.com/tag/中国科学院心理研究所，兰州市教育科学研究所编；吴瑞华，高晶主编；刘广泰，杨建国，王家华副主编.html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关键词搜索：https://www.jiaokey.com/tag/心理健康教育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