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书名：采掘机械液压传动</w:t>
      </w:r>
    </w:p>
    <w:p>
      <w:r>
        <w:t>作者：全国职业培训教学工作指导委员会煤炭专业委员会编</w:t>
      </w:r>
    </w:p>
    <w:p>
      <w:r>
        <w:t>出版社：北京：煤炭工业出版社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采掘机械液压传动 评论地址：https://www.jiaokey.com/book/detail/11579817.html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