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  探险家眼中的新疆</w:t>
      </w:r>
    </w:p>
    <w:p>
      <w:r>
        <w:rPr>
          <w:rFonts w:ascii="宋体" w:hAnsi="宋体" w:eastAsia="宋体"/>
          <w:sz w:val="24"/>
        </w:rPr>
        <w:t>侯汉敏，艾力提·沙力也夫主编；田卫疆，尉亚春撰搞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  探险家眼中的新疆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侯汉敏，艾力提·沙力也夫主编；田卫疆，尉亚春撰搞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本书出售、求购地址：https://www.jiaokey.com/book/detail/11578441.html</w:t>
      </w:r>
    </w:p>
    <w:p>
      <w:r>
        <w:t>更多相关图书推荐：https://www.jiaokey.com</w:t>
      </w:r>
    </w:p>
    <w:p>
      <w:r>
        <w:t>侯汉敏，艾力提·沙力也夫主编；田卫疆，尉亚春撰搞 其他作品：https://www.jiaokey.com/tag/侯汉敏，艾力提·沙力也夫主编；田卫疆，尉亚春撰搞.html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关键词搜索：https://www.jiaokey.com/tag/新疆  探险家眼中的新疆.html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