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网球教学</w:t>
      </w:r>
    </w:p>
    <w:p>
      <w:r>
        <w:rPr>
          <w:rFonts w:ascii="宋体" w:hAnsi="宋体" w:eastAsia="宋体"/>
          <w:sz w:val="24"/>
        </w:rPr>
        <w:t>罗贝尔特·霍希，凯·海涅克著；约阿黑姆·努瑟绘图；花勇民翻译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罗贝尔特·霍希，凯·海涅克著；约阿黑姆·努瑟绘图；花勇民翻译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本书出售、求购地址：https://www.jiaokey.com/book/detail/11576738.html</w:t>
      </w:r>
    </w:p>
    <w:p>
      <w:r>
        <w:t>更多相关图书推荐：https://www.jiaokey.com</w:t>
      </w:r>
    </w:p>
    <w:p>
      <w:r>
        <w:t>罗贝尔特·霍希，凯·海涅克著；约阿黑姆·努瑟绘图；花勇民翻译 其他作品：https://www.jiaokey.com/tag/罗贝尔特·霍希，凯·海涅克著；约阿黑姆·努瑟绘图；花勇民翻译.html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关键词搜索：https://www.jiaokey.com/tag/网球教学.html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