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疑难妇产科学</w:t>
      </w:r>
    </w:p>
    <w:p>
      <w:r>
        <w:rPr>
          <w:rFonts w:ascii="宋体" w:hAnsi="宋体" w:eastAsia="宋体"/>
          <w:sz w:val="24"/>
        </w:rPr>
        <w:t>杨冬梓主编；梁立治，张清学，张建平，姚书忠，谢红宁副主编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杨冬梓主编；梁立治，张清学，张建平，姚书忠，谢红宁副主编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本书出售、求购地址：https://www.jiaokey.com/book/detail/11576596.html</w:t>
      </w:r>
    </w:p>
    <w:p>
      <w:r>
        <w:t>更多相关图书推荐：https://www.jiaokey.com</w:t>
      </w:r>
    </w:p>
    <w:p>
      <w:r>
        <w:t>杨冬梓主编；梁立治，张清学，张建平，姚书忠，谢红宁副主编 其他作品：https://www.jiaokey.com/tag/杨冬梓主编；梁立治，张清学，张建平，姚书忠，谢红宁副主编.html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