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基层人民法院法官培训教材  实务卷  刑事审判篇</w:t>
      </w:r>
    </w:p>
    <w:p>
      <w:r>
        <w:rPr>
          <w:rFonts w:ascii="宋体" w:hAnsi="宋体" w:eastAsia="宋体"/>
          <w:sz w:val="24"/>
        </w:rPr>
        <w:t>高憬宏，杨万明主编；党建军，郭清国副主编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基层人民法院法官培训教材  实务卷  刑事审判篇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高憬宏，杨万明主编；党建军，郭清国副主编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本书出售、求购地址：https://www.jiaokey.com/book/detail/11576034.html</w:t>
      </w:r>
    </w:p>
    <w:p>
      <w:r>
        <w:t>更多相关图书推荐：https://www.jiaokey.com</w:t>
      </w:r>
    </w:p>
    <w:p>
      <w:r>
        <w:t>高憬宏，杨万明主编；党建军，郭清国副主编 其他作品：https://www.jiaokey.com/tag/高憬宏，杨万明主编；党建军，郭清国副主编.html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关键词搜索：https://www.jiaokey.com/tag/基层人民法院法官培训教材  实务卷  刑事审判篇.html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