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八年级  下  配语文版</w:t>
      </w:r>
    </w:p>
    <w:p>
      <w:r>
        <w:rPr>
          <w:rFonts w:ascii="宋体" w:hAnsi="宋体" w:eastAsia="宋体"/>
          <w:sz w:val="24"/>
        </w:rPr>
        <w:t>覃树楠，刘亦新，吴宝全，杨娜柳，张来荣，阳日清编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八年级  下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覃树楠，刘亦新，吴宝全，杨娜柳，张来荣，阳日清编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本书出售、求购地址：https://www.jiaokey.com/book/detail/11575974.html</w:t>
      </w:r>
    </w:p>
    <w:p>
      <w:r>
        <w:t>更多相关图书推荐：https://www.jiaokey.com</w:t>
      </w:r>
    </w:p>
    <w:p>
      <w:r>
        <w:t>覃树楠，刘亦新，吴宝全，杨娜柳，张来荣，阳日清编 其他作品：https://www.jiaokey.com/tag/覃树楠，刘亦新，吴宝全，杨娜柳，张来荣，阳日清编.html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八年级  下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