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载人航天工程基础</w:t>
      </w:r>
    </w:p>
    <w:p>
      <w:r>
        <w:rPr>
          <w:rFonts w:ascii="宋体" w:hAnsi="宋体" w:eastAsia="宋体"/>
          <w:sz w:val="24"/>
        </w:rPr>
        <w:t>张育林，郑荣跃，沈力平，陈善广主编；张育林，周建平，郑荣跃，王克昌，任兵，刘玉盛，陈道木编写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张育林，郑荣跃，沈力平，陈善广主编；张育林，周建平，郑荣跃，王克昌，任兵，刘玉盛，陈道木编写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本书出售、求购地址：https://www.jiaokey.com/book/detail/11575799.html</w:t>
      </w:r>
    </w:p>
    <w:p>
      <w:r>
        <w:t>更多相关图书推荐：https://www.jiaokey.com</w:t>
      </w:r>
    </w:p>
    <w:p>
      <w:r>
        <w:t>张育林，郑荣跃，沈力平，陈善广主编；张育林，周建平，郑荣跃，王克昌，任兵，刘玉盛，陈道木编写 其他作品：https://www.jiaokey.com/tag/张育林，郑荣跃，沈力平，陈善广主编；张育林，周建平，郑荣跃，王克昌，任兵，刘玉盛，陈道木编写.html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关键词搜索：https://www.jiaokey.com/tag/载人航天工程基础.html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