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心灵重生：如何用右脑在一天之内解决所有困扰</w:t>
      </w:r>
    </w:p>
    <w:p>
      <w:r>
        <w:rPr>
          <w:rFonts w:ascii="宋体" w:hAnsi="宋体" w:eastAsia="宋体"/>
          <w:sz w:val="24"/>
        </w:rPr>
        <w:t>CAROL ORSBORN编著；许玉珍译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心灵重生：如何用右脑在一天之内解决所有困扰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ORSBORN编著；许玉珍译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本书出售、求购地址：https://www.jiaokey.com/book/detail/11574763.html</w:t>
      </w:r>
    </w:p>
    <w:p>
      <w:r>
        <w:t>更多相关图书推荐：https://www.jiaokey.com</w:t>
      </w:r>
    </w:p>
    <w:p>
      <w:r>
        <w:t>CAROL ORSBORN编著；许玉珍译 其他作品：https://www.jiaokey.com/tag/CAROL ORSBORN编著；许玉珍译.html</w:t>
      </w:r>
    </w:p>
    <w:p>
      <w:r>
        <w:t>台湾：成智出版社 出版图书：https://www.jiaokey.com/tag/台湾：成智出版社.html</w:t>
      </w:r>
    </w:p>
    <w:p>
      <w:r>
        <w:t>关键词搜索：https://www.jiaokey.com/tag/心灵重生：如何用右脑在一天之内解决所有困扰.html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