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芬芳花园</w:t>
      </w:r>
    </w:p>
    <w:p>
      <w:r>
        <w:rPr>
          <w:rFonts w:ascii="宋体" w:hAnsi="宋体" w:eastAsia="宋体"/>
          <w:sz w:val="24"/>
        </w:rPr>
        <w:t>夏客·纳佛查威著；陈苍多译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夏客·纳佛查威著；陈苍多译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本书出售、求购地址：https://www.jiaokey.com/book/detail/11574615.html</w:t>
      </w:r>
    </w:p>
    <w:p>
      <w:r>
        <w:t>更多相关图书推荐：https://www.jiaokey.com</w:t>
      </w:r>
    </w:p>
    <w:p>
      <w:r>
        <w:t>夏客·纳佛查威著；陈苍多译 其他作品：https://www.jiaokey.com/tag/夏客·纳佛查威著；陈苍多译.html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关键词搜索：https://www.jiaokey.com/tag/芬芳花园.html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