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书名：农业基本法律问题研究</w:t>
      </w:r>
    </w:p>
    <w:p>
      <w:r>
        <w:t>作者：李生，王乐君主编</w:t>
      </w:r>
    </w:p>
    <w:p>
      <w:r>
        <w:t>出版社：北京：工商出版社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农业基本法律问题研究 评论地址：https://www.jiaokey.com/book/detail/11574381.html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