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书名：知识经济时代与中国知识分子</w:t>
      </w:r>
    </w:p>
    <w:p>
      <w:r>
        <w:t>作者：钟兴明著</w:t>
      </w:r>
    </w:p>
    <w:p>
      <w:r>
        <w:t>出版社：成都：巴蜀书社</w:t>
      </w:r>
    </w:p>
    <w:p>
      <w:r>
        <w:t>出版日期：2002.05</w:t>
      </w:r>
    </w:p>
    <w:p>
      <w:r>
        <w:t>总页数：295</w:t>
      </w:r>
    </w:p>
    <w:p>
      <w:r>
        <w:t>更多请访问教客网: www.jiaokey.com</w:t>
      </w:r>
    </w:p>
    <w:p>
      <w:r>
        <w:t>知识经济时代与中国知识分子 评论地址：https://www.jiaokey.com/book/detail/11574209.html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