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书名：焦点：下一步国有企业改革中的工会工作</w:t>
      </w:r>
    </w:p>
    <w:p>
      <w:r>
        <w:t>作者：王江松编</w:t>
      </w:r>
    </w:p>
    <w:p>
      <w:r>
        <w:t>出版社：物价出版社</w:t>
      </w:r>
    </w:p>
    <w:p>
      <w:r>
        <w:t>出版日期：2001.12</w:t>
      </w:r>
    </w:p>
    <w:p>
      <w:r>
        <w:t>总页数：315</w:t>
      </w:r>
    </w:p>
    <w:p>
      <w:r>
        <w:t>更多请访问教客网: www.jiaokey.com</w:t>
      </w:r>
    </w:p>
    <w:p>
      <w:r>
        <w:t>焦点：下一步国有企业改革中的工会工作 评论地址：https://www.jiaokey.com/book/detail/11574045.html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