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</w:t>
      </w:r>
    </w:p>
    <w:p>
      <w:r>
        <w:rPr>
          <w:rFonts w:ascii="宋体" w:hAnsi="宋体" w:eastAsia="宋体"/>
          <w:sz w:val="24"/>
        </w:rPr>
        <w:t>（法）（C.诺丹）Claude Naudin等主编；姚祖培，庄根源译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（法）（C.诺丹）Claude Naudin等主编；姚祖培，庄根源译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本书出售、求购地址：https://www.jiaokey.com/book/detail/11573307.html</w:t>
      </w:r>
    </w:p>
    <w:p>
      <w:r>
        <w:t>更多相关图书推荐：https://www.jiaokey.com</w:t>
      </w:r>
    </w:p>
    <w:p>
      <w:r>
        <w:t>（法）（C.诺丹）Claude Naudin等主编；姚祖培，庄根源译 其他作品：https://www.jiaokey.com/tag/（法）（C.诺丹）Claude Naudin等主编；姚祖培，庄根源译.html</w:t>
      </w:r>
    </w:p>
    <w:p>
      <w:r>
        <w:t>杭州市：浙江教育出版社 出版图书：https://www.jiaokey.com/tag/杭州市：浙江教育出版社.html</w:t>
      </w:r>
    </w:p>
    <w:p>
      <w:r>
        <w:t>关键词搜索：https://www.jiaokey.com/tag/世界宗教.html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