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书名：儒学与社会现代化  下</w:t>
      </w:r>
    </w:p>
    <w:p>
      <w:r>
        <w:t>作者：姜林祥，薛君度主编；修建军副主编</w:t>
      </w:r>
    </w:p>
    <w:p>
      <w:r>
        <w:t>出版社：广州：广东教育出版社</w:t>
      </w:r>
    </w:p>
    <w:p>
      <w:r>
        <w:t>出版日期：2004.10</w:t>
      </w:r>
    </w:p>
    <w:p>
      <w:r>
        <w:t>总页数：634</w:t>
      </w:r>
    </w:p>
    <w:p>
      <w:r>
        <w:t>更多请访问教客网: www.jiaokey.com</w:t>
      </w:r>
    </w:p>
    <w:p>
      <w:r>
        <w:t>儒学与社会现代化  下 评论地址：https://www.jiaokey.com/book/detail/11572848.html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