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书名：核桃、板栗育种进展</w:t>
      </w:r>
    </w:p>
    <w:p>
      <w:r>
        <w:t>作者：（美）福特（H.I.Forde），（美）杰恩斯（R.A.Jaynes）著；史传铎，陈景新译</w:t>
      </w:r>
    </w:p>
    <w:p>
      <w:r>
        <w:t>出版社：北京：农业出版社</w:t>
      </w:r>
    </w:p>
    <w:p>
      <w:r>
        <w:t>出版日期：1980.12</w:t>
      </w:r>
    </w:p>
    <w:p>
      <w:r>
        <w:t>总页数：65</w:t>
      </w:r>
    </w:p>
    <w:p>
      <w:r>
        <w:t>更多请访问教客网: www.jiaokey.com</w:t>
      </w:r>
    </w:p>
    <w:p>
      <w:r>
        <w:t>核桃、板栗育种进展 评论地址：https://www.jiaokey.com/book/detail/11571576.html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