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高考话题作文风向标·新笔法48式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高考话题作文风向标·新笔法48式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本书出售、求购地址：https://www.jiaokey.com/book/detail/11571148.html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关键词搜索：https://www.jiaokey.com/tag/高考话题作文风向标·新笔法48式.html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