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书名：行政诉讼典型案例精析</w:t>
      </w:r>
    </w:p>
    <w:p>
      <w:r>
        <w:t>作者：顾大松，孙村中主编</w:t>
      </w:r>
    </w:p>
    <w:p>
      <w:r>
        <w:t>出版社：南京：东南大学出版社</w:t>
      </w:r>
    </w:p>
    <w:p>
      <w:r>
        <w:t>出版日期：2004.06</w:t>
      </w:r>
    </w:p>
    <w:p>
      <w:r>
        <w:t>总页数：305</w:t>
      </w:r>
    </w:p>
    <w:p>
      <w:r>
        <w:t>更多请访问教客网: www.jiaokey.com</w:t>
      </w:r>
    </w:p>
    <w:p>
      <w:r>
        <w:t>行政诉讼典型案例精析 评论地址：https://www.jiaokey.com/book/detail/11570902.html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