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民事诉讼法与仲裁制度必读法律法规  2006年版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民事诉讼法与仲裁制度必读法律法规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本书出售、求购地址：https://www.jiaokey.com/book/detail/11570776.html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关键词搜索：https://www.jiaokey.com/tag/民事诉讼法与仲裁制度必读法律法规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