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民法必读法律法规  2006年版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民法必读法律法规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本书出售、求购地址：https://www.jiaokey.com/book/detail/11570775.html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关键词搜索：https://www.jiaokey.com/tag/民法必读法律法规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