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书名：MATLAB在振动信号处理中的应用</w:t>
      </w:r>
    </w:p>
    <w:p>
      <w:r>
        <w:t>作者：王济，胡晓编著</w:t>
      </w:r>
    </w:p>
    <w:p>
      <w:r>
        <w:t>出版社：北京：中国水利水电出版社；知识产权出版社</w:t>
      </w:r>
    </w:p>
    <w:p>
      <w:r>
        <w:t>出版日期：2006.01</w:t>
      </w:r>
    </w:p>
    <w:p>
      <w:r>
        <w:t>总页数：250</w:t>
      </w:r>
    </w:p>
    <w:p>
      <w:r>
        <w:t>更多请访问教客网: www.jiaokey.com</w:t>
      </w:r>
    </w:p>
    <w:p>
      <w:r>
        <w:t>MATLAB在振动信号处理中的应用 评论地址：https://www.jiaokey.com/book/detail/11570475.html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