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书名：修身·养性·处世与人生  下  处世正典  第2版</w:t>
      </w:r>
    </w:p>
    <w:p>
      <w:r>
        <w:t>作者：彭叟，文池主编</w:t>
      </w:r>
    </w:p>
    <w:p>
      <w:r>
        <w:t>出版社：延吉：延边大学出版社</w:t>
      </w:r>
    </w:p>
    <w:p>
      <w:r>
        <w:t>出版日期：2003.02</w:t>
      </w:r>
    </w:p>
    <w:p>
      <w:r>
        <w:t>总页数：472</w:t>
      </w:r>
    </w:p>
    <w:p>
      <w:r>
        <w:t>更多请访问教客网: www.jiaokey.com</w:t>
      </w:r>
    </w:p>
    <w:p>
      <w:r>
        <w:t>修身·养性·处世与人生  下  处世正典  第2版 评论地址：https://www.jiaokey.com/book/detail/11570243.html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