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国际大师看化学工程</w:t>
      </w:r>
    </w:p>
    <w:p>
      <w:r>
        <w:rPr>
          <w:rFonts w:ascii="宋体" w:hAnsi="宋体" w:eastAsia="宋体"/>
          <w:sz w:val="24"/>
        </w:rPr>
        <w:t>（英）R. C. 戴通（R. C. Darton），（澳）R. G. H. 濮润思（R. G. H. Prince），（澳）D. G. 伍德（D. G. Wood）编；陈国华译（牛津大学工程科学系）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国际大师看化学工程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 C. 戴通（R. C. Darton），（澳）R. G. H. 濮润思（R. G. H. Prince），（澳）D. G. 伍德（D. G. Wood）编；陈国华译（牛津大学工程科学系）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本书出售、求购地址：https://www.jiaokey.com/book/detail/11569736.html</w:t>
      </w:r>
    </w:p>
    <w:p>
      <w:r>
        <w:t>更多相关图书推荐：https://www.jiaokey.com</w:t>
      </w:r>
    </w:p>
    <w:p>
      <w:r>
        <w:t>（英）R. C. 戴通（R. C. Darton），（澳）R. G. H. 濮润思（R. G. H. Prince），（澳）D. G. 伍德（D. G. Wood）编；陈国华译（牛津大学工程科学系） 其他作品：https://www.jiaokey.com/tag/（英）R. C. 戴通（R. C. Darton），（澳）R. G. H. 濮润思（R. G. H. Prince），（澳）D. G. 伍德（D. G. Wood）编；陈国华译（牛津大学工程科学系）.html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关键词搜索：https://www.jiaokey.com/tag/国际大师看化学工程.html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