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书名：人力资本财务论：基于企业主体的一个基本框架</w:t>
      </w:r>
    </w:p>
    <w:p>
      <w:r>
        <w:t>作者：向显湖著</w:t>
      </w:r>
    </w:p>
    <w:p>
      <w:r>
        <w:t>出版社：北京：中国经济出版社</w:t>
      </w:r>
    </w:p>
    <w:p>
      <w:r>
        <w:t>出版日期：2006.03</w:t>
      </w:r>
    </w:p>
    <w:p>
      <w:r>
        <w:t>总页数：213</w:t>
      </w:r>
    </w:p>
    <w:p>
      <w:r>
        <w:t>更多请访问教客网: www.jiaokey.com</w:t>
      </w:r>
    </w:p>
    <w:p>
      <w:r>
        <w:t>人力资本财务论：基于企业主体的一个基本框架 评论地址：https://www.jiaokey.com/book/detail/11569584.html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