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商山探微：商洛历史若干问题研究</w:t>
      </w:r>
    </w:p>
    <w:p>
      <w:r>
        <w:rPr>
          <w:rFonts w:ascii="宋体" w:hAnsi="宋体" w:eastAsia="宋体"/>
          <w:sz w:val="24"/>
        </w:rPr>
        <w:t>余方平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商山探微：商洛历史若干问题研究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余方平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7311017378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党的地方组织史料</w:t>
            </w:r>
          </w:p>
        </w:tc>
      </w:tr>
    </w:tbl>
    <w:p/>
    <w:p>
      <w:r>
        <w:t>本书出售、求购地址：https://www.jiaokey.com/book/detail/11567413.html</w:t>
      </w:r>
    </w:p>
    <w:p>
      <w:r>
        <w:t>更多党的地方组织史料图书推荐：https://www.jiaokey.com</w:t>
      </w:r>
    </w:p>
    <w:p>
      <w:r>
        <w:t>余方平 其他作品：https://www.jiaokey.com/tag/余方平.html</w:t>
      </w:r>
    </w:p>
    <w:p>
      <w:r>
        <w:t>兰州：兰州大学出版社 出版图书：https://www.jiaokey.com/tag/兰州：兰州大学出版社.html</w:t>
      </w:r>
    </w:p>
    <w:p>
      <w:r>
        <w:t>关键词搜索：https://www.jiaokey.com/tag/商山探微：商洛历史若干问题研究.html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