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书名：1919-1970年黄河流域水文特征值统计  第6册  黄河下游区  伊洛河、沁河水系</w:t>
      </w:r>
    </w:p>
    <w:p>
      <w:r>
        <w:t>作者：水利电力部黄河水利委员会革命委员会刊印</w:t>
      </w:r>
    </w:p>
    <w:p>
      <w:r>
        <w:t>出版社：1976.08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1919-1970年黄河流域水文特征值统计  第6册  黄河下游区  伊洛河、沁河水系 评论地址：https://www.jiaokey.com/book/detail/11563741.html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