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计算机网页设计与制作</w:t>
      </w:r>
    </w:p>
    <w:p>
      <w:r>
        <w:rPr>
          <w:rFonts w:ascii="宋体" w:hAnsi="宋体" w:eastAsia="宋体"/>
          <w:sz w:val="24"/>
        </w:rPr>
        <w:t>王长友，王中生主编；王丽荣，叶哲丽，谢选栋，郭嘉嘉副主编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王长友，王中生主编；王丽荣，叶哲丽，谢选栋，郭嘉嘉副主编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本书出售、求购地址：https://www.jiaokey.com/book/detail/11563110.html</w:t>
      </w:r>
    </w:p>
    <w:p>
      <w:r>
        <w:t>更多相关图书推荐：https://www.jiaokey.com</w:t>
      </w:r>
    </w:p>
    <w:p>
      <w:r>
        <w:t>王长友，王中生主编；王丽荣，叶哲丽，谢选栋，郭嘉嘉副主编 其他作品：https://www.jiaokey.com/tag/王长友，王中生主编；王丽荣，叶哲丽，谢选栋，郭嘉嘉副主编.html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