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</w:t>
      </w:r>
    </w:p>
    <w:p>
      <w:r>
        <w:rPr>
          <w:rFonts w:ascii="宋体" w:hAnsi="宋体" w:eastAsia="宋体"/>
          <w:sz w:val="24"/>
        </w:rPr>
        <w:t>宋玲玲，鲁红主编；王建良，张秀芝，李司敏副主编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宋玲玲，鲁红主编；王建良，张秀芝，李司敏副主编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本书出售、求购地址：https://www.jiaokey.com/book/detail/11562750.html</w:t>
      </w:r>
    </w:p>
    <w:p>
      <w:r>
        <w:t>更多相关图书推荐：https://www.jiaokey.com</w:t>
      </w:r>
    </w:p>
    <w:p>
      <w:r>
        <w:t>宋玲玲，鲁红主编；王建良，张秀芝，李司敏副主编 其他作品：https://www.jiaokey.com/tag/宋玲玲，鲁红主编；王建良，张秀芝，李司敏副主编.html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