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又名，处世修养篇</w:t>
      </w:r>
    </w:p>
    <w:p>
      <w:r>
        <w:t>作者：（明）洪应明著；汪乾初校</w:t>
      </w:r>
    </w:p>
    <w:p>
      <w:r>
        <w:t>出版社：南昌：江西教育出版社</w:t>
      </w:r>
    </w:p>
    <w:p>
      <w:r>
        <w:t>出版日期：1990.04</w:t>
      </w:r>
    </w:p>
    <w:p>
      <w:r>
        <w:t>总页数：83</w:t>
      </w:r>
    </w:p>
    <w:p>
      <w:r>
        <w:t>更多请访问教客网: www.jiaokey.com</w:t>
      </w:r>
    </w:p>
    <w:p>
      <w:r>
        <w:t>菜根谭  又名，处世修养篇 评论地址：https://www.jiaokey.com/book/detail/11561772.html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