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超人系列  上  超人  大与小</w:t>
      </w:r>
    </w:p>
    <w:p>
      <w:r>
        <w:rPr>
          <w:rFonts w:ascii="宋体" w:hAnsi="宋体" w:eastAsia="宋体"/>
          <w:sz w:val="24"/>
        </w:rPr>
        <w:t>（美国）凯利·帕克特著；杨迪译；洪佩奇，韦枫编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超人系列  上  超人  大与小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（美国）凯利·帕克特著；杨迪译；洪佩奇，韦枫编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本书出售、求购地址：https://www.jiaokey.com/book/detail/11561386.html</w:t>
      </w:r>
    </w:p>
    <w:p>
      <w:r>
        <w:t>更多相关图书推荐：https://www.jiaokey.com</w:t>
      </w:r>
    </w:p>
    <w:p>
      <w:r>
        <w:t>（美国）凯利·帕克特著；杨迪译；洪佩奇，韦枫编 其他作品：https://www.jiaokey.com/tag/（美国）凯利·帕克特著；杨迪译；洪佩奇，韦枫编.html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关键词搜索：https://www.jiaokey.com/tag/超人系列  上  超人  大与小.html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