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关幼波肝病医案解读</w:t>
      </w:r>
    </w:p>
    <w:p>
      <w:r>
        <w:rPr>
          <w:rFonts w:ascii="宋体" w:hAnsi="宋体" w:eastAsia="宋体"/>
          <w:sz w:val="24"/>
        </w:rPr>
        <w:t>赵伯智主编；陈勇副主编；赵伯智，陈勇，高益民，钱英，姚淑香，徐春军，苏经格，吴春节，关继波，陈长东，郭颂恩，陈贵荣编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关幼波肝病医案解读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赵伯智主编；陈勇副主编；赵伯智，陈勇，高益民，钱英，姚淑香，徐春军，苏经格，吴春节，关继波，陈长东，郭颂恩，陈贵荣编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本书出售、求购地址：https://www.jiaokey.com/book/detail/11560507.html</w:t>
      </w:r>
    </w:p>
    <w:p>
      <w:r>
        <w:t>更多相关图书推荐：https://www.jiaokey.com</w:t>
      </w:r>
    </w:p>
    <w:p>
      <w:r>
        <w:t>赵伯智主编；陈勇副主编；赵伯智，陈勇，高益民，钱英，姚淑香，徐春军，苏经格，吴春节，关继波，陈长东，郭颂恩，陈贵荣编 其他作品：https://www.jiaokey.com/tag/赵伯智主编；陈勇副主编；赵伯智，陈勇，高益民，钱英，姚淑香，徐春军，苏经格，吴春节，关继波，陈长东，郭颂恩，陈贵荣编.html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关键词搜索：https://www.jiaokey.com/tag/关幼波肝病医案解读.html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