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98快速成功</w:t>
      </w:r>
    </w:p>
    <w:p>
      <w:r>
        <w:rPr>
          <w:rFonts w:ascii="宋体" w:hAnsi="宋体" w:eastAsia="宋体"/>
          <w:sz w:val="24"/>
        </w:rPr>
        <w:t>宋普文主编；毛健，刘晨，孙胜君，太洪春编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98快速成功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宋普文主编；毛健，刘晨，孙胜君，太洪春编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本书出售、求购地址：https://www.jiaokey.com/book/detail/11558154.html</w:t>
      </w:r>
    </w:p>
    <w:p>
      <w:r>
        <w:t>更多相关图书推荐：https://www.jiaokey.com</w:t>
      </w:r>
    </w:p>
    <w:p>
      <w:r>
        <w:t>宋普文主编；毛健，刘晨，孙胜君，太洪春编 其他作品：https://www.jiaokey.com/tag/宋普文主编；毛健，刘晨，孙胜君，太洪春编.html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关键词搜索：https://www.jiaokey.com/tag/中文版windows 98快速成功.html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